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969B" w14:textId="77777777" w:rsidR="00A94C97" w:rsidRDefault="00A94C97" w:rsidP="00A94C97">
      <w:pPr>
        <w:jc w:val="left"/>
        <w:rPr>
          <w:rFonts w:ascii="黑体" w:eastAsia="黑体" w:hAnsi="黑体" w:cs="微软雅黑"/>
          <w:color w:val="000000" w:themeColor="text1"/>
          <w:sz w:val="32"/>
          <w:szCs w:val="32"/>
        </w:rPr>
      </w:pPr>
      <w:r>
        <w:rPr>
          <w:rFonts w:ascii="黑体" w:eastAsia="黑体" w:hAnsi="黑体" w:cs="微软雅黑" w:hint="eastAsia"/>
          <w:color w:val="000000" w:themeColor="text1"/>
          <w:sz w:val="32"/>
          <w:szCs w:val="32"/>
        </w:rPr>
        <w:t>附件1：</w:t>
      </w:r>
    </w:p>
    <w:p w14:paraId="62359944" w14:textId="77777777" w:rsidR="00A94C97" w:rsidRDefault="00A94C97" w:rsidP="00A94C97">
      <w:pPr>
        <w:jc w:val="left"/>
        <w:rPr>
          <w:rFonts w:ascii="黑体" w:eastAsia="黑体" w:hAnsi="黑体" w:cs="微软雅黑" w:hint="eastAsia"/>
          <w:color w:val="000000" w:themeColor="text1"/>
          <w:sz w:val="32"/>
          <w:szCs w:val="32"/>
        </w:rPr>
      </w:pPr>
    </w:p>
    <w:p w14:paraId="3D45A131" w14:textId="77777777" w:rsidR="00A94C97" w:rsidRDefault="00A94C97" w:rsidP="00A94C97">
      <w:pPr>
        <w:jc w:val="center"/>
        <w:rPr>
          <w:rFonts w:ascii="仿宋_GB2312" w:eastAsia="仿宋_GB2312" w:hAnsi="仿宋" w:cs="宋体" w:hint="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 w:themeColor="text1"/>
          <w:sz w:val="32"/>
          <w:szCs w:val="32"/>
        </w:rPr>
        <w:t>学校传统文化建设研讨会（丰台）会议日程</w:t>
      </w:r>
    </w:p>
    <w:p w14:paraId="3345A653" w14:textId="77777777" w:rsidR="00A94C97" w:rsidRDefault="00A94C97" w:rsidP="00A94C97">
      <w:pPr>
        <w:pStyle w:val="a3"/>
        <w:widowControl/>
        <w:spacing w:line="420" w:lineRule="atLeast"/>
        <w:ind w:firstLine="360"/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</w:pPr>
    </w:p>
    <w:tbl>
      <w:tblPr>
        <w:tblW w:w="52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2"/>
        <w:gridCol w:w="1852"/>
        <w:gridCol w:w="5107"/>
      </w:tblGrid>
      <w:tr w:rsidR="00A94C97" w14:paraId="74401037" w14:textId="77777777" w:rsidTr="00A94C97">
        <w:trPr>
          <w:trHeight w:hRule="exact" w:val="823"/>
          <w:jc w:val="center"/>
        </w:trPr>
        <w:tc>
          <w:tcPr>
            <w:tcW w:w="95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20A899C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6月21日</w:t>
            </w:r>
          </w:p>
          <w:p w14:paraId="394DD5C7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（周一）</w:t>
            </w:r>
          </w:p>
        </w:tc>
        <w:tc>
          <w:tcPr>
            <w:tcW w:w="1082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A0EFE4B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时间安排</w:t>
            </w:r>
          </w:p>
        </w:tc>
        <w:tc>
          <w:tcPr>
            <w:tcW w:w="296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14:paraId="2C3E7CA2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内容</w:t>
            </w:r>
          </w:p>
        </w:tc>
      </w:tr>
      <w:tr w:rsidR="00A94C97" w14:paraId="48D38972" w14:textId="77777777" w:rsidTr="00A94C97">
        <w:trPr>
          <w:trHeight w:hRule="exact" w:val="719"/>
          <w:jc w:val="center"/>
        </w:trPr>
        <w:tc>
          <w:tcPr>
            <w:tcW w:w="950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B051E" w14:textId="77777777" w:rsidR="00A94C97" w:rsidRDefault="00A94C97">
            <w:pPr>
              <w:ind w:firstLineChars="200" w:firstLine="482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上午</w:t>
            </w:r>
          </w:p>
          <w:p w14:paraId="19C0228C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7AFA15BE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25C3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08:30-08:35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DB2A0E6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主持人开场白、嘉宾介绍</w:t>
            </w:r>
          </w:p>
        </w:tc>
      </w:tr>
      <w:tr w:rsidR="00A94C97" w14:paraId="4E67526B" w14:textId="77777777" w:rsidTr="00A94C97">
        <w:trPr>
          <w:trHeight w:hRule="exact" w:val="6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CB7D9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5ED13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08:35-08:40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7D4EBCF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中国教育学会领导致辞</w:t>
            </w:r>
          </w:p>
        </w:tc>
      </w:tr>
      <w:tr w:rsidR="00A94C97" w14:paraId="6DBBAF19" w14:textId="77777777" w:rsidTr="00A94C97">
        <w:trPr>
          <w:trHeight w:hRule="exact" w:val="7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D1B420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26FC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08:40-08:55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FC7906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丰台区教委领导致辞</w:t>
            </w:r>
          </w:p>
        </w:tc>
      </w:tr>
      <w:tr w:rsidR="00A94C97" w14:paraId="3A2C0E85" w14:textId="77777777" w:rsidTr="00A94C97">
        <w:trPr>
          <w:trHeight w:val="8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393CB4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DAB183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08:55-09:00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AD8CC8E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《中华优秀传统文化课程标准》解读及相关政策实施情况报告</w:t>
            </w:r>
          </w:p>
        </w:tc>
      </w:tr>
      <w:tr w:rsidR="00A94C97" w14:paraId="51FAAAD8" w14:textId="77777777" w:rsidTr="00A94C97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35E13A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E50E6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09:00-09:40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54277CC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区域分享：北京市丰台区中华优秀传统文化教育课程实践探索</w:t>
            </w:r>
          </w:p>
        </w:tc>
      </w:tr>
      <w:tr w:rsidR="00A94C97" w14:paraId="5FAE1F45" w14:textId="77777777" w:rsidTr="00A94C97">
        <w:trPr>
          <w:trHeight w:val="9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79033A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7D8AFA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09:40-10:20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C49A0E3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学校分享：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当创客遇上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传统文化——北京市丰台区第八中学</w:t>
            </w:r>
          </w:p>
        </w:tc>
      </w:tr>
      <w:tr w:rsidR="00A94C97" w14:paraId="6730C8F0" w14:textId="77777777" w:rsidTr="00A94C97">
        <w:trPr>
          <w:trHeight w:val="9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F28F2E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6BADE1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10:20-11:00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EFA663A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学校分享：以文化启智修心育美 培养可持续发展阳光少年——北京市丰台区新发地小学</w:t>
            </w:r>
          </w:p>
        </w:tc>
      </w:tr>
      <w:tr w:rsidR="00A94C97" w14:paraId="6EE22785" w14:textId="77777777" w:rsidTr="00A94C97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99816B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6C4BA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11:00-11:40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7B61221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学校分享：聚焦营造建筑，传承园林文化——北京市丰台区长辛店第一小学</w:t>
            </w:r>
          </w:p>
        </w:tc>
      </w:tr>
      <w:tr w:rsidR="00A94C97" w14:paraId="3BDFA2AF" w14:textId="77777777" w:rsidTr="00A94C97">
        <w:trPr>
          <w:trHeight w:val="6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13079C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17D3E5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11:40-13:00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28EB82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问卷调查、午餐</w:t>
            </w:r>
          </w:p>
        </w:tc>
      </w:tr>
      <w:tr w:rsidR="00A94C97" w14:paraId="2445F9F9" w14:textId="77777777" w:rsidTr="00A94C97">
        <w:trPr>
          <w:trHeight w:hRule="exact" w:val="983"/>
          <w:jc w:val="center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DFDB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下午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8497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13:00-13:40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F1358E3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“传统文化教学”课程体系介绍、视频展示及应用案例分享</w:t>
            </w:r>
          </w:p>
        </w:tc>
      </w:tr>
      <w:tr w:rsidR="00A94C97" w14:paraId="6DAE6A38" w14:textId="77777777" w:rsidTr="00A94C97">
        <w:trPr>
          <w:trHeight w:hRule="exact" w:val="8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8286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29F1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13:40-15:00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56CE587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名师讲座：阅读、写作与传统文化</w:t>
            </w:r>
          </w:p>
        </w:tc>
      </w:tr>
      <w:tr w:rsidR="00A94C97" w14:paraId="23F7BA10" w14:textId="77777777" w:rsidTr="00A94C97">
        <w:trPr>
          <w:trHeight w:hRule="exact" w:val="7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DE20D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45E25E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15:00-15:10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09FB3B" w14:textId="77777777" w:rsidR="00A94C97" w:rsidRDefault="00A94C97">
            <w:pPr>
              <w:pStyle w:val="a3"/>
              <w:widowControl/>
              <w:spacing w:line="420" w:lineRule="atLeast"/>
              <w:rPr>
                <w:rFonts w:ascii="仿宋" w:eastAsia="仿宋" w:hAnsi="仿宋" w:cs="仿宋" w:hint="eastAsia"/>
                <w:highlight w:val="yellow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茶歇</w:t>
            </w:r>
            <w:proofErr w:type="gramEnd"/>
          </w:p>
        </w:tc>
      </w:tr>
      <w:tr w:rsidR="00A94C97" w14:paraId="40446388" w14:textId="77777777" w:rsidTr="00A94C97">
        <w:trPr>
          <w:trHeight w:hRule="exact" w:val="7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B10E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5D99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15:10-16:10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E585A2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名师讲座：古诗文中的传统文化</w:t>
            </w:r>
          </w:p>
        </w:tc>
      </w:tr>
      <w:tr w:rsidR="00A94C97" w14:paraId="63D45676" w14:textId="77777777" w:rsidTr="00A94C97">
        <w:trPr>
          <w:trHeight w:hRule="exact" w:val="7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1D6B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945083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16:10-17:00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1E185BD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“诗教中国”课程展示</w:t>
            </w:r>
          </w:p>
        </w:tc>
      </w:tr>
      <w:tr w:rsidR="00A94C97" w14:paraId="11F6F4F4" w14:textId="77777777" w:rsidTr="00A94C97">
        <w:trPr>
          <w:trHeight w:hRule="exact" w:val="7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5CC8C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51556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17:00之前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5907576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第一天结束</w:t>
            </w:r>
          </w:p>
        </w:tc>
      </w:tr>
      <w:tr w:rsidR="00A94C97" w14:paraId="2190787D" w14:textId="77777777" w:rsidTr="00A94C97">
        <w:trPr>
          <w:trHeight w:hRule="exact" w:val="823"/>
          <w:jc w:val="center"/>
        </w:trPr>
        <w:tc>
          <w:tcPr>
            <w:tcW w:w="95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A1FFA40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6月22日</w:t>
            </w:r>
          </w:p>
          <w:p w14:paraId="47D03946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（周二）</w:t>
            </w:r>
          </w:p>
        </w:tc>
        <w:tc>
          <w:tcPr>
            <w:tcW w:w="10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A320BF9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时间安排</w:t>
            </w:r>
          </w:p>
        </w:tc>
        <w:tc>
          <w:tcPr>
            <w:tcW w:w="296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14:paraId="0D020542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内容</w:t>
            </w:r>
          </w:p>
        </w:tc>
      </w:tr>
      <w:tr w:rsidR="00A94C97" w14:paraId="54344A5D" w14:textId="77777777" w:rsidTr="00A94C97">
        <w:trPr>
          <w:trHeight w:hRule="exact" w:val="718"/>
          <w:jc w:val="center"/>
        </w:trPr>
        <w:tc>
          <w:tcPr>
            <w:tcW w:w="957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E6B2023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上午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CB88E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08:30-10:30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00F143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优秀传统文化教育各区域整体推进经验分享交流</w:t>
            </w:r>
          </w:p>
        </w:tc>
      </w:tr>
      <w:tr w:rsidR="00A94C97" w14:paraId="1BFD4DFC" w14:textId="77777777" w:rsidTr="00A94C97">
        <w:trPr>
          <w:trHeight w:val="8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515C65F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81CA0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10:30-11:10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81F188B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“全国中小学阅读力提升计划”校园共建方案</w:t>
            </w:r>
          </w:p>
        </w:tc>
      </w:tr>
      <w:tr w:rsidR="00A94C97" w14:paraId="6D57CB95" w14:textId="77777777" w:rsidTr="00A94C97">
        <w:trPr>
          <w:trHeight w:hRule="exact" w:val="8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A58CF1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CF5EE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11:10-11:15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139962" w14:textId="77777777" w:rsidR="00A94C97" w:rsidRDefault="00A94C97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09F00A10" w14:textId="77777777" w:rsidR="00A94C97" w:rsidRDefault="00A94C97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全国优秀传统文化建设学校优秀案例征集</w:t>
            </w:r>
          </w:p>
          <w:p w14:paraId="58BEC9E6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A545E56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01B3E4A9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94C97" w14:paraId="56097ECE" w14:textId="77777777" w:rsidTr="00A94C97">
        <w:trPr>
          <w:trHeight w:hRule="exact" w:val="85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C2A0911" w14:textId="77777777" w:rsidR="00A94C97" w:rsidRDefault="00A94C97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3AABE58" w14:textId="77777777" w:rsidR="00A94C97" w:rsidRDefault="00A94C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11:20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5528C2" w14:textId="77777777" w:rsidR="00A94C97" w:rsidRDefault="00A94C97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会议结束</w:t>
            </w:r>
          </w:p>
        </w:tc>
      </w:tr>
    </w:tbl>
    <w:p w14:paraId="455286FE" w14:textId="77777777" w:rsidR="00A94C97" w:rsidRDefault="00A94C97" w:rsidP="00A94C97">
      <w:pPr>
        <w:pStyle w:val="a3"/>
        <w:widowControl/>
        <w:spacing w:line="420" w:lineRule="atLeast"/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</w:pPr>
    </w:p>
    <w:p w14:paraId="0A11962B" w14:textId="77777777" w:rsidR="00A94C97" w:rsidRDefault="00A94C97" w:rsidP="00A94C97">
      <w:pPr>
        <w:rPr>
          <w:rFonts w:hint="eastAsia"/>
          <w:color w:val="000000" w:themeColor="text1"/>
        </w:rPr>
      </w:pPr>
    </w:p>
    <w:p w14:paraId="5FBAA591" w14:textId="77777777" w:rsidR="00A94C97" w:rsidRDefault="00A94C97" w:rsidP="00A94C97">
      <w:pPr>
        <w:rPr>
          <w:color w:val="000000" w:themeColor="text1"/>
        </w:rPr>
      </w:pPr>
    </w:p>
    <w:p w14:paraId="166EA37D" w14:textId="77777777" w:rsidR="00A94C97" w:rsidRDefault="00A94C97" w:rsidP="00A94C97">
      <w:pPr>
        <w:rPr>
          <w:color w:val="000000" w:themeColor="text1"/>
        </w:rPr>
      </w:pPr>
    </w:p>
    <w:p w14:paraId="2D82B6E5" w14:textId="77777777" w:rsidR="00A94C97" w:rsidRDefault="00A94C97" w:rsidP="00A94C97">
      <w:pPr>
        <w:rPr>
          <w:color w:val="000000" w:themeColor="text1"/>
        </w:rPr>
      </w:pPr>
    </w:p>
    <w:p w14:paraId="0AAF49C9" w14:textId="77777777" w:rsidR="00A94C97" w:rsidRDefault="00A94C97" w:rsidP="00A94C97">
      <w:pPr>
        <w:rPr>
          <w:color w:val="000000" w:themeColor="text1"/>
        </w:rPr>
      </w:pPr>
    </w:p>
    <w:p w14:paraId="01AE484A" w14:textId="77777777" w:rsidR="00A94C97" w:rsidRDefault="00A94C97" w:rsidP="00A94C97">
      <w:pPr>
        <w:rPr>
          <w:color w:val="000000" w:themeColor="text1"/>
        </w:rPr>
      </w:pPr>
    </w:p>
    <w:p w14:paraId="18446471" w14:textId="77777777" w:rsidR="00AC0834" w:rsidRDefault="00AC0834"/>
    <w:sectPr w:rsidR="00AC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97"/>
    <w:rsid w:val="000371C6"/>
    <w:rsid w:val="00A94C97"/>
    <w:rsid w:val="00A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B781"/>
  <w15:chartTrackingRefBased/>
  <w15:docId w15:val="{3141F298-C58B-4535-AED5-43ED169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C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A94C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2021-06-02T05:55:00Z</dcterms:created>
  <dcterms:modified xsi:type="dcterms:W3CDTF">2021-06-02T05:56:00Z</dcterms:modified>
</cp:coreProperties>
</file>